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48" w:rsidRDefault="00DC6E48" w:rsidP="00DC6E48">
      <w:pPr>
        <w:pStyle w:val="Default"/>
        <w:ind w:left="-567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b/>
          <w:color w:val="auto"/>
          <w:sz w:val="28"/>
          <w:szCs w:val="28"/>
        </w:rPr>
        <w:t>Кадастровый паспорт или кадастровая выписка: что заказать?</w:t>
      </w:r>
    </w:p>
    <w:p w:rsidR="00DC6E48" w:rsidRDefault="00DC6E48" w:rsidP="00DC6E48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6E48" w:rsidRPr="00A945C6" w:rsidRDefault="00DC6E48" w:rsidP="00DC6E48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Довольно часто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 пунктах приема филиала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адастровой палаты по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Волгоградской</w:t>
      </w: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 области заявители спрашивают у специалистов, в чем разница между кадастровым паспортом и кадастровой выпиской, что лучше заказывать для того, чтобы получить необходимые сведения, содержащиеся в государственном кадастре недвижимости. Попытаемся разобраться в данном вопросе. </w:t>
      </w:r>
    </w:p>
    <w:p w:rsidR="00DC6E48" w:rsidRPr="00A945C6" w:rsidRDefault="00DC6E48" w:rsidP="00DC6E48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Сходство: Кадастровая выписка и кадастровый паспорт представляют собой выписку из государственного кадастра недвижимости. </w:t>
      </w:r>
    </w:p>
    <w:p w:rsidR="00DC6E48" w:rsidRPr="00A945C6" w:rsidRDefault="00DC6E48" w:rsidP="00DC6E48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Различия: </w:t>
      </w:r>
      <w:proofErr w:type="gramStart"/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Кадастровая выписка содержит запрашиваемые сведения об объекте недвижимости, кадастровые сведения о прекращении существования объекта, координаты характерных точек границ земельного участка (информацию можно запросить как в полном объеме - разделы КВ1-КВ6, так и в сокращенном, в зависимости от того, что необходимо). </w:t>
      </w:r>
      <w:proofErr w:type="gramEnd"/>
    </w:p>
    <w:p w:rsidR="00DC6E48" w:rsidRDefault="00DC6E48" w:rsidP="00DC6E48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Кадастровый паспорт содержит уникальные характеристики объекта недвижимости, а также в зависимости от вида объекта недвижимости иные сведения об объекте (выдается только в полном объеме согласно установленной форме). </w:t>
      </w:r>
    </w:p>
    <w:p w:rsidR="00DC6E48" w:rsidRPr="00A945C6" w:rsidRDefault="00DC6E48" w:rsidP="00DC6E48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Стоимость: В бумажном виде кадастровая выписка для физических лиц будет стоить 400 р. (в электронном виде - 200 р.), кадастровый паспорт - 200 р. (в электронном виде - 150 р.). </w:t>
      </w:r>
    </w:p>
    <w:p w:rsidR="00DC6E48" w:rsidRDefault="00DC6E48" w:rsidP="00DC6E48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Сроки</w:t>
      </w: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: Предоставляются в течение 5 рабочих дней </w:t>
      </w:r>
      <w:proofErr w:type="gramStart"/>
      <w:r w:rsidRPr="00A945C6">
        <w:rPr>
          <w:rFonts w:ascii="Times New Roman" w:hAnsi="Times New Roman" w:cs="Times New Roman"/>
          <w:color w:val="auto"/>
          <w:sz w:val="28"/>
          <w:szCs w:val="28"/>
        </w:rPr>
        <w:t>с даты получения</w:t>
      </w:r>
      <w:proofErr w:type="gramEnd"/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 запроса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– в случае представления запроса </w:t>
      </w:r>
      <w:r w:rsidRPr="00A945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офисах «Мои документы» или  </w:t>
      </w:r>
      <w:r w:rsidRPr="00A945C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945C6">
        <w:rPr>
          <w:rFonts w:ascii="Times New Roman" w:hAnsi="Times New Roman" w:cs="Times New Roman"/>
          <w:sz w:val="28"/>
          <w:szCs w:val="28"/>
        </w:rPr>
        <w:t xml:space="preserve"> приема документов Кадастровой палаты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E48" w:rsidRDefault="00DC6E48" w:rsidP="00DC6E48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Предоставляются в течение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</w:t>
      </w:r>
      <w:proofErr w:type="gramStart"/>
      <w:r w:rsidRPr="00A945C6">
        <w:rPr>
          <w:rFonts w:ascii="Times New Roman" w:hAnsi="Times New Roman" w:cs="Times New Roman"/>
          <w:color w:val="auto"/>
          <w:sz w:val="28"/>
          <w:szCs w:val="28"/>
        </w:rPr>
        <w:t>с даты получения</w:t>
      </w:r>
      <w:proofErr w:type="gramEnd"/>
      <w:r w:rsidRPr="00A945C6">
        <w:rPr>
          <w:rFonts w:ascii="Times New Roman" w:hAnsi="Times New Roman" w:cs="Times New Roman"/>
          <w:color w:val="auto"/>
          <w:sz w:val="28"/>
          <w:szCs w:val="28"/>
        </w:rPr>
        <w:t xml:space="preserve"> запроса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– в случае направления запроса </w:t>
      </w:r>
      <w:r>
        <w:rPr>
          <w:rFonts w:ascii="Times New Roman" w:hAnsi="Times New Roman" w:cs="Times New Roman"/>
          <w:sz w:val="28"/>
          <w:szCs w:val="28"/>
        </w:rPr>
        <w:t>через портал</w:t>
      </w:r>
      <w:r w:rsidRPr="00A945C6">
        <w:rPr>
          <w:rFonts w:ascii="Times New Roman" w:hAnsi="Times New Roman" w:cs="Times New Roman"/>
          <w:sz w:val="28"/>
          <w:szCs w:val="28"/>
        </w:rPr>
        <w:t xml:space="preserve"> Росреестра (rosreestr.ru).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48"/>
    <w:rsid w:val="00205ABA"/>
    <w:rsid w:val="003C42F1"/>
    <w:rsid w:val="00DC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2015-12-07T08:14:00Z</dcterms:created>
  <dcterms:modified xsi:type="dcterms:W3CDTF">2015-12-07T08:14:00Z</dcterms:modified>
</cp:coreProperties>
</file>